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B0" w:rsidRDefault="008769B0" w:rsidP="008769B0">
      <w:pPr>
        <w:spacing w:after="0" w:line="264" w:lineRule="auto"/>
        <w:ind w:firstLine="600"/>
        <w:jc w:val="center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  <w:r w:rsidRPr="008769B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Аннотации к рабочей программе </w:t>
      </w:r>
      <w:r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основы православной культуры </w:t>
      </w:r>
    </w:p>
    <w:p w:rsidR="008769B0" w:rsidRPr="008769B0" w:rsidRDefault="008769B0" w:rsidP="008769B0">
      <w:pPr>
        <w:spacing w:after="0" w:line="264" w:lineRule="auto"/>
        <w:ind w:firstLine="600"/>
        <w:jc w:val="center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4 </w:t>
      </w:r>
      <w:r w:rsidRPr="008769B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класс (</w:t>
      </w:r>
      <w:r>
        <w:rPr>
          <w:rFonts w:ascii="Times New Roman" w:eastAsiaTheme="minorEastAsia" w:hAnsi="Times New Roman"/>
          <w:b/>
          <w:color w:val="000000"/>
          <w:sz w:val="28"/>
          <w:lang w:eastAsia="ru-RU"/>
        </w:rPr>
        <w:t>базовый</w:t>
      </w:r>
      <w:r w:rsidRPr="008769B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уровень)</w:t>
      </w:r>
    </w:p>
    <w:p w:rsidR="008769B0" w:rsidRPr="008769B0" w:rsidRDefault="008769B0" w:rsidP="008769B0">
      <w:pPr>
        <w:widowControl w:val="0"/>
        <w:autoSpaceDE w:val="0"/>
        <w:autoSpaceDN w:val="0"/>
        <w:spacing w:after="0" w:line="232" w:lineRule="auto"/>
        <w:ind w:left="400" w:right="114"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Модуль «Основы православной культуры» способствует расширению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образовательного кругозора обучающегося и воспитанию порядочного,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честного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достойного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гражданина,</w:t>
      </w:r>
      <w:r w:rsidRPr="008769B0">
        <w:rPr>
          <w:rFonts w:ascii="Times New Roman" w:eastAsia="Calibri" w:hAnsi="Times New Roman" w:cs="Times New Roman"/>
          <w:color w:val="211F1F"/>
          <w:spacing w:val="-4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а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именно:</w:t>
      </w:r>
    </w:p>
    <w:p w:rsidR="008769B0" w:rsidRPr="008769B0" w:rsidRDefault="008769B0" w:rsidP="008769B0">
      <w:pPr>
        <w:widowControl w:val="0"/>
        <w:numPr>
          <w:ilvl w:val="1"/>
          <w:numId w:val="1"/>
        </w:numPr>
        <w:tabs>
          <w:tab w:val="left" w:pos="911"/>
        </w:tabs>
        <w:autoSpaceDE w:val="0"/>
        <w:autoSpaceDN w:val="0"/>
        <w:spacing w:after="0" w:line="256" w:lineRule="exact"/>
        <w:ind w:hanging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воспитанию</w:t>
      </w:r>
      <w:r w:rsidRPr="008769B0">
        <w:rPr>
          <w:rFonts w:ascii="Times New Roman" w:eastAsia="Calibri" w:hAnsi="Times New Roman" w:cs="Times New Roman"/>
          <w:color w:val="211F1F"/>
          <w:spacing w:val="17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гражданственности,</w:t>
      </w:r>
      <w:r w:rsidRPr="008769B0">
        <w:rPr>
          <w:rFonts w:ascii="Times New Roman" w:eastAsia="Calibri" w:hAnsi="Times New Roman" w:cs="Times New Roman"/>
          <w:color w:val="211F1F"/>
          <w:spacing w:val="17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патриотизма;</w:t>
      </w:r>
    </w:p>
    <w:p w:rsidR="008769B0" w:rsidRPr="008769B0" w:rsidRDefault="008769B0" w:rsidP="008769B0">
      <w:pPr>
        <w:widowControl w:val="0"/>
        <w:numPr>
          <w:ilvl w:val="1"/>
          <w:numId w:val="1"/>
        </w:numPr>
        <w:tabs>
          <w:tab w:val="left" w:pos="911"/>
        </w:tabs>
        <w:autoSpaceDE w:val="0"/>
        <w:autoSpaceDN w:val="0"/>
        <w:spacing w:after="0" w:line="232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формированию таких ценностей, как любовь к России, своему н</w:t>
      </w:r>
      <w:proofErr w:type="gram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а-</w:t>
      </w:r>
      <w:proofErr w:type="gramEnd"/>
      <w:r w:rsidRPr="008769B0">
        <w:rPr>
          <w:rFonts w:ascii="Times New Roman" w:eastAsia="Calibri" w:hAnsi="Times New Roman" w:cs="Times New Roman"/>
          <w:color w:val="211F1F"/>
          <w:spacing w:val="1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роду, своему краю; служение Отечеству; правовое государство;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гражданское общество; закон и правопорядок; поликультурный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мир; свобода личная и национальная; доверие к людям, институтам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государства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</w:t>
      </w:r>
      <w:r w:rsidRPr="008769B0">
        <w:rPr>
          <w:rFonts w:ascii="Times New Roman" w:eastAsia="Calibri" w:hAnsi="Times New Roman" w:cs="Times New Roman"/>
          <w:color w:val="211F1F"/>
          <w:spacing w:val="-4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гражданского</w:t>
      </w:r>
      <w:r w:rsidRPr="008769B0">
        <w:rPr>
          <w:rFonts w:ascii="Times New Roman" w:eastAsia="Calibri" w:hAnsi="Times New Roman" w:cs="Times New Roman"/>
          <w:color w:val="211F1F"/>
          <w:spacing w:val="-4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общества;</w:t>
      </w:r>
    </w:p>
    <w:p w:rsidR="008769B0" w:rsidRPr="008769B0" w:rsidRDefault="008769B0" w:rsidP="008769B0">
      <w:pPr>
        <w:widowControl w:val="0"/>
        <w:numPr>
          <w:ilvl w:val="1"/>
          <w:numId w:val="1"/>
        </w:numPr>
        <w:tabs>
          <w:tab w:val="left" w:pos="911"/>
        </w:tabs>
        <w:autoSpaceDE w:val="0"/>
        <w:autoSpaceDN w:val="0"/>
        <w:spacing w:after="0" w:line="232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9B0">
        <w:rPr>
          <w:rFonts w:ascii="Times New Roman" w:eastAsia="Calibri" w:hAnsi="Times New Roman" w:cs="Times New Roman"/>
          <w:color w:val="211F1F"/>
          <w:spacing w:val="-1"/>
          <w:w w:val="115"/>
          <w:sz w:val="24"/>
          <w:szCs w:val="24"/>
        </w:rPr>
        <w:t>воспитанию</w:t>
      </w:r>
      <w:r w:rsidRPr="008769B0">
        <w:rPr>
          <w:rFonts w:ascii="Times New Roman" w:eastAsia="Calibri" w:hAnsi="Times New Roman" w:cs="Times New Roman"/>
          <w:color w:val="211F1F"/>
          <w:spacing w:val="-14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нравственных</w:t>
      </w:r>
      <w:r w:rsidRPr="008769B0">
        <w:rPr>
          <w:rFonts w:ascii="Times New Roman" w:eastAsia="Calibri" w:hAnsi="Times New Roman" w:cs="Times New Roman"/>
          <w:color w:val="211F1F"/>
          <w:spacing w:val="-13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чувств</w:t>
      </w:r>
      <w:r w:rsidRPr="008769B0">
        <w:rPr>
          <w:rFonts w:ascii="Times New Roman" w:eastAsia="Calibri" w:hAnsi="Times New Roman" w:cs="Times New Roman"/>
          <w:color w:val="211F1F"/>
          <w:spacing w:val="-13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</w:t>
      </w:r>
      <w:r w:rsidRPr="008769B0">
        <w:rPr>
          <w:rFonts w:ascii="Times New Roman" w:eastAsia="Calibri" w:hAnsi="Times New Roman" w:cs="Times New Roman"/>
          <w:color w:val="211F1F"/>
          <w:spacing w:val="-13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этического</w:t>
      </w:r>
      <w:r w:rsidRPr="008769B0">
        <w:rPr>
          <w:rFonts w:ascii="Times New Roman" w:eastAsia="Calibri" w:hAnsi="Times New Roman" w:cs="Times New Roman"/>
          <w:color w:val="211F1F"/>
          <w:spacing w:val="-13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сознания</w:t>
      </w:r>
      <w:r w:rsidRPr="008769B0">
        <w:rPr>
          <w:rFonts w:ascii="Times New Roman" w:eastAsia="Calibri" w:hAnsi="Times New Roman" w:cs="Times New Roman"/>
          <w:color w:val="211F1F"/>
          <w:spacing w:val="-13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через</w:t>
      </w:r>
      <w:r w:rsidRPr="008769B0">
        <w:rPr>
          <w:rFonts w:ascii="Times New Roman" w:eastAsia="Calibri" w:hAnsi="Times New Roman" w:cs="Times New Roman"/>
          <w:color w:val="211F1F"/>
          <w:spacing w:val="-13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пр</w:t>
      </w:r>
      <w:proofErr w:type="gram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и-</w:t>
      </w:r>
      <w:proofErr w:type="gramEnd"/>
      <w:r w:rsidRPr="008769B0">
        <w:rPr>
          <w:rFonts w:ascii="Times New Roman" w:eastAsia="Calibri" w:hAnsi="Times New Roman" w:cs="Times New Roman"/>
          <w:color w:val="211F1F"/>
          <w:spacing w:val="-55"/>
          <w:w w:val="115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своение</w:t>
      </w:r>
      <w:proofErr w:type="spellEnd"/>
      <w:r w:rsidRPr="008769B0">
        <w:rPr>
          <w:rFonts w:ascii="Times New Roman" w:eastAsia="Calibri" w:hAnsi="Times New Roman" w:cs="Times New Roman"/>
          <w:color w:val="211F1F"/>
          <w:spacing w:val="-10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таких</w:t>
      </w:r>
      <w:r w:rsidRPr="008769B0">
        <w:rPr>
          <w:rFonts w:ascii="Times New Roman" w:eastAsia="Calibri" w:hAnsi="Times New Roman" w:cs="Times New Roman"/>
          <w:color w:val="211F1F"/>
          <w:spacing w:val="-9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ценностей,</w:t>
      </w:r>
      <w:r w:rsidRPr="008769B0">
        <w:rPr>
          <w:rFonts w:ascii="Times New Roman" w:eastAsia="Calibri" w:hAnsi="Times New Roman" w:cs="Times New Roman"/>
          <w:color w:val="211F1F"/>
          <w:spacing w:val="-9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как</w:t>
      </w:r>
      <w:r w:rsidRPr="008769B0">
        <w:rPr>
          <w:rFonts w:ascii="Times New Roman" w:eastAsia="Calibri" w:hAnsi="Times New Roman" w:cs="Times New Roman"/>
          <w:color w:val="211F1F"/>
          <w:spacing w:val="-10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нравственный</w:t>
      </w:r>
      <w:r w:rsidRPr="008769B0">
        <w:rPr>
          <w:rFonts w:ascii="Times New Roman" w:eastAsia="Calibri" w:hAnsi="Times New Roman" w:cs="Times New Roman"/>
          <w:color w:val="211F1F"/>
          <w:spacing w:val="-9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выбор;</w:t>
      </w:r>
      <w:r w:rsidRPr="008769B0">
        <w:rPr>
          <w:rFonts w:ascii="Times New Roman" w:eastAsia="Calibri" w:hAnsi="Times New Roman" w:cs="Times New Roman"/>
          <w:color w:val="211F1F"/>
          <w:spacing w:val="-9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жизнь</w:t>
      </w:r>
      <w:r w:rsidRPr="008769B0">
        <w:rPr>
          <w:rFonts w:ascii="Times New Roman" w:eastAsia="Calibri" w:hAnsi="Times New Roman" w:cs="Times New Roman"/>
          <w:color w:val="211F1F"/>
          <w:spacing w:val="-10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</w:t>
      </w:r>
      <w:r w:rsidRPr="008769B0">
        <w:rPr>
          <w:rFonts w:ascii="Times New Roman" w:eastAsia="Calibri" w:hAnsi="Times New Roman" w:cs="Times New Roman"/>
          <w:color w:val="211F1F"/>
          <w:spacing w:val="-9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смысл</w:t>
      </w:r>
      <w:r w:rsidRPr="008769B0">
        <w:rPr>
          <w:rFonts w:ascii="Times New Roman" w:eastAsia="Calibri" w:hAnsi="Times New Roman" w:cs="Times New Roman"/>
          <w:color w:val="211F1F"/>
          <w:spacing w:val="-5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жизни;</w:t>
      </w:r>
      <w:r w:rsidRPr="008769B0">
        <w:rPr>
          <w:rFonts w:ascii="Times New Roman" w:eastAsia="Calibri" w:hAnsi="Times New Roman" w:cs="Times New Roman"/>
          <w:color w:val="211F1F"/>
          <w:spacing w:val="27"/>
          <w:w w:val="110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справедливость;</w:t>
      </w:r>
      <w:r w:rsidRPr="008769B0">
        <w:rPr>
          <w:rFonts w:ascii="Times New Roman" w:eastAsia="Calibri" w:hAnsi="Times New Roman" w:cs="Times New Roman"/>
          <w:color w:val="211F1F"/>
          <w:spacing w:val="28"/>
          <w:w w:val="110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милосердие;</w:t>
      </w:r>
      <w:r w:rsidRPr="008769B0">
        <w:rPr>
          <w:rFonts w:ascii="Times New Roman" w:eastAsia="Calibri" w:hAnsi="Times New Roman" w:cs="Times New Roman"/>
          <w:color w:val="211F1F"/>
          <w:spacing w:val="28"/>
          <w:w w:val="110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честь;</w:t>
      </w:r>
      <w:r w:rsidRPr="008769B0">
        <w:rPr>
          <w:rFonts w:ascii="Times New Roman" w:eastAsia="Calibri" w:hAnsi="Times New Roman" w:cs="Times New Roman"/>
          <w:color w:val="211F1F"/>
          <w:spacing w:val="27"/>
          <w:w w:val="110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достоинство;</w:t>
      </w:r>
      <w:r w:rsidRPr="008769B0">
        <w:rPr>
          <w:rFonts w:ascii="Times New Roman" w:eastAsia="Calibri" w:hAnsi="Times New Roman" w:cs="Times New Roman"/>
          <w:color w:val="211F1F"/>
          <w:spacing w:val="28"/>
          <w:w w:val="110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уважение</w:t>
      </w:r>
      <w:r w:rsidRPr="008769B0">
        <w:rPr>
          <w:rFonts w:ascii="Times New Roman" w:eastAsia="Calibri" w:hAnsi="Times New Roman" w:cs="Times New Roman"/>
          <w:color w:val="211F1F"/>
          <w:spacing w:val="-52"/>
          <w:w w:val="110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к родителям; уважение достоинства человека, равноправие, ответ-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ственность</w:t>
      </w:r>
      <w:proofErr w:type="spellEnd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 xml:space="preserve"> и чувство долга; забота и помощь, мораль, честность,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щедрость,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забота</w:t>
      </w:r>
      <w:r w:rsidRPr="008769B0">
        <w:rPr>
          <w:rFonts w:ascii="Times New Roman" w:eastAsia="Calibri" w:hAnsi="Times New Roman" w:cs="Times New Roman"/>
          <w:color w:val="211F1F"/>
          <w:spacing w:val="-4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о</w:t>
      </w:r>
      <w:r w:rsidRPr="008769B0">
        <w:rPr>
          <w:rFonts w:ascii="Times New Roman" w:eastAsia="Calibri" w:hAnsi="Times New Roman" w:cs="Times New Roman"/>
          <w:color w:val="211F1F"/>
          <w:spacing w:val="-4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старших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</w:t>
      </w:r>
      <w:r w:rsidRPr="008769B0">
        <w:rPr>
          <w:rFonts w:ascii="Times New Roman" w:eastAsia="Calibri" w:hAnsi="Times New Roman" w:cs="Times New Roman"/>
          <w:color w:val="211F1F"/>
          <w:spacing w:val="-4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младших;</w:t>
      </w:r>
    </w:p>
    <w:p w:rsidR="008769B0" w:rsidRPr="008769B0" w:rsidRDefault="008769B0" w:rsidP="008769B0">
      <w:pPr>
        <w:widowControl w:val="0"/>
        <w:numPr>
          <w:ilvl w:val="1"/>
          <w:numId w:val="1"/>
        </w:numPr>
        <w:tabs>
          <w:tab w:val="left" w:pos="911"/>
        </w:tabs>
        <w:autoSpaceDE w:val="0"/>
        <w:autoSpaceDN w:val="0"/>
        <w:spacing w:after="0" w:line="232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воспитанию трудолюбия, творческого отношения к учению, труду,</w:t>
      </w:r>
      <w:r w:rsidRPr="008769B0">
        <w:rPr>
          <w:rFonts w:ascii="Times New Roman" w:eastAsia="Calibri" w:hAnsi="Times New Roman" w:cs="Times New Roman"/>
          <w:color w:val="211F1F"/>
          <w:spacing w:val="-5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жизни через присвоение таких ценностей, как труд; творчество и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созидание;</w:t>
      </w:r>
    </w:p>
    <w:p w:rsidR="008769B0" w:rsidRPr="008769B0" w:rsidRDefault="008769B0" w:rsidP="008769B0">
      <w:pPr>
        <w:widowControl w:val="0"/>
        <w:numPr>
          <w:ilvl w:val="1"/>
          <w:numId w:val="1"/>
        </w:numPr>
        <w:tabs>
          <w:tab w:val="left" w:pos="911"/>
        </w:tabs>
        <w:autoSpaceDE w:val="0"/>
        <w:autoSpaceDN w:val="0"/>
        <w:spacing w:after="0" w:line="232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стремлению к познанию и истине; целеустремлённости и насто</w:t>
      </w:r>
      <w:proofErr w:type="gram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й-</w:t>
      </w:r>
      <w:proofErr w:type="gramEnd"/>
      <w:r w:rsidRPr="008769B0">
        <w:rPr>
          <w:rFonts w:ascii="Times New Roman" w:eastAsia="Calibri" w:hAnsi="Times New Roman" w:cs="Times New Roman"/>
          <w:color w:val="211F1F"/>
          <w:spacing w:val="1"/>
          <w:w w:val="115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чивости</w:t>
      </w:r>
      <w:proofErr w:type="spellEnd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;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бережливости;</w:t>
      </w:r>
      <w:r w:rsidRPr="008769B0">
        <w:rPr>
          <w:rFonts w:ascii="Times New Roman" w:eastAsia="Calibri" w:hAnsi="Times New Roman" w:cs="Times New Roman"/>
          <w:color w:val="211F1F"/>
          <w:spacing w:val="-4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трудолюбию;</w:t>
      </w:r>
    </w:p>
    <w:p w:rsidR="008769B0" w:rsidRPr="008769B0" w:rsidRDefault="008769B0" w:rsidP="008769B0">
      <w:pPr>
        <w:widowControl w:val="0"/>
        <w:numPr>
          <w:ilvl w:val="1"/>
          <w:numId w:val="1"/>
        </w:numPr>
        <w:tabs>
          <w:tab w:val="left" w:pos="911"/>
        </w:tabs>
        <w:autoSpaceDE w:val="0"/>
        <w:autoSpaceDN w:val="0"/>
        <w:spacing w:after="0" w:line="232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воспитанию ценностного отношения к природе, окружающей среде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(экологическое воспитание) через присвоение таких ценностей, как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родная</w:t>
      </w:r>
      <w:r w:rsidRPr="008769B0">
        <w:rPr>
          <w:rFonts w:ascii="Times New Roman" w:eastAsia="Calibri" w:hAnsi="Times New Roman" w:cs="Times New Roman"/>
          <w:color w:val="211F1F"/>
          <w:spacing w:val="-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земля;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заповедная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природа;</w:t>
      </w:r>
      <w:r w:rsidRPr="008769B0">
        <w:rPr>
          <w:rFonts w:ascii="Times New Roman" w:eastAsia="Calibri" w:hAnsi="Times New Roman" w:cs="Times New Roman"/>
          <w:color w:val="211F1F"/>
          <w:spacing w:val="-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планета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Земля;</w:t>
      </w:r>
    </w:p>
    <w:p w:rsidR="008769B0" w:rsidRPr="008769B0" w:rsidRDefault="008769B0" w:rsidP="008769B0">
      <w:pPr>
        <w:widowControl w:val="0"/>
        <w:numPr>
          <w:ilvl w:val="1"/>
          <w:numId w:val="1"/>
        </w:numPr>
        <w:tabs>
          <w:tab w:val="left" w:pos="911"/>
        </w:tabs>
        <w:autoSpaceDE w:val="0"/>
        <w:autoSpaceDN w:val="0"/>
        <w:spacing w:after="0" w:line="232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воспитанию ценностного отношения к прекрасному, формированию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представлений</w:t>
      </w:r>
      <w:r w:rsidRPr="008769B0">
        <w:rPr>
          <w:rFonts w:ascii="Times New Roman" w:eastAsia="Calibri" w:hAnsi="Times New Roman" w:cs="Times New Roman"/>
          <w:color w:val="211F1F"/>
          <w:spacing w:val="-14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об</w:t>
      </w:r>
      <w:r w:rsidRPr="008769B0">
        <w:rPr>
          <w:rFonts w:ascii="Times New Roman" w:eastAsia="Calibri" w:hAnsi="Times New Roman" w:cs="Times New Roman"/>
          <w:color w:val="211F1F"/>
          <w:spacing w:val="-13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эстетических</w:t>
      </w:r>
      <w:r w:rsidRPr="008769B0">
        <w:rPr>
          <w:rFonts w:ascii="Times New Roman" w:eastAsia="Calibri" w:hAnsi="Times New Roman" w:cs="Times New Roman"/>
          <w:color w:val="211F1F"/>
          <w:spacing w:val="-13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идеалах</w:t>
      </w:r>
      <w:r w:rsidRPr="008769B0">
        <w:rPr>
          <w:rFonts w:ascii="Times New Roman" w:eastAsia="Calibri" w:hAnsi="Times New Roman" w:cs="Times New Roman"/>
          <w:color w:val="211F1F"/>
          <w:spacing w:val="-13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</w:t>
      </w:r>
      <w:r w:rsidRPr="008769B0">
        <w:rPr>
          <w:rFonts w:ascii="Times New Roman" w:eastAsia="Calibri" w:hAnsi="Times New Roman" w:cs="Times New Roman"/>
          <w:color w:val="211F1F"/>
          <w:spacing w:val="-13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ценностях</w:t>
      </w:r>
      <w:r w:rsidRPr="008769B0">
        <w:rPr>
          <w:rFonts w:ascii="Times New Roman" w:eastAsia="Calibri" w:hAnsi="Times New Roman" w:cs="Times New Roman"/>
          <w:color w:val="211F1F"/>
          <w:spacing w:val="-13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через</w:t>
      </w:r>
      <w:r w:rsidRPr="008769B0">
        <w:rPr>
          <w:rFonts w:ascii="Times New Roman" w:eastAsia="Calibri" w:hAnsi="Times New Roman" w:cs="Times New Roman"/>
          <w:color w:val="211F1F"/>
          <w:spacing w:val="-13"/>
          <w:w w:val="115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присв</w:t>
      </w:r>
      <w:proofErr w:type="gram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о</w:t>
      </w:r>
      <w:proofErr w:type="spellEnd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-</w:t>
      </w:r>
      <w:proofErr w:type="gramEnd"/>
      <w:r w:rsidRPr="008769B0">
        <w:rPr>
          <w:rFonts w:ascii="Times New Roman" w:eastAsia="Calibri" w:hAnsi="Times New Roman" w:cs="Times New Roman"/>
          <w:color w:val="211F1F"/>
          <w:spacing w:val="-54"/>
          <w:w w:val="115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ение</w:t>
      </w:r>
      <w:proofErr w:type="spellEnd"/>
      <w:r w:rsidRPr="008769B0">
        <w:rPr>
          <w:rFonts w:ascii="Times New Roman" w:eastAsia="Calibri" w:hAnsi="Times New Roman" w:cs="Times New Roman"/>
          <w:color w:val="211F1F"/>
          <w:spacing w:val="-4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таких</w:t>
      </w:r>
      <w:r w:rsidRPr="008769B0">
        <w:rPr>
          <w:rFonts w:ascii="Times New Roman" w:eastAsia="Calibri" w:hAnsi="Times New Roman" w:cs="Times New Roman"/>
          <w:color w:val="211F1F"/>
          <w:spacing w:val="-3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ценностей,</w:t>
      </w:r>
      <w:r w:rsidRPr="008769B0">
        <w:rPr>
          <w:rFonts w:ascii="Times New Roman" w:eastAsia="Calibri" w:hAnsi="Times New Roman" w:cs="Times New Roman"/>
          <w:color w:val="211F1F"/>
          <w:spacing w:val="-4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как</w:t>
      </w:r>
      <w:r w:rsidRPr="008769B0">
        <w:rPr>
          <w:rFonts w:ascii="Times New Roman" w:eastAsia="Calibri" w:hAnsi="Times New Roman" w:cs="Times New Roman"/>
          <w:color w:val="211F1F"/>
          <w:spacing w:val="-3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красота;</w:t>
      </w:r>
      <w:r w:rsidRPr="008769B0">
        <w:rPr>
          <w:rFonts w:ascii="Times New Roman" w:eastAsia="Calibri" w:hAnsi="Times New Roman" w:cs="Times New Roman"/>
          <w:color w:val="211F1F"/>
          <w:spacing w:val="-3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гармония;</w:t>
      </w:r>
      <w:r w:rsidRPr="008769B0">
        <w:rPr>
          <w:rFonts w:ascii="Times New Roman" w:eastAsia="Calibri" w:hAnsi="Times New Roman" w:cs="Times New Roman"/>
          <w:color w:val="211F1F"/>
          <w:spacing w:val="-4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духовный</w:t>
      </w:r>
      <w:r w:rsidRPr="008769B0">
        <w:rPr>
          <w:rFonts w:ascii="Times New Roman" w:eastAsia="Calibri" w:hAnsi="Times New Roman" w:cs="Times New Roman"/>
          <w:color w:val="211F1F"/>
          <w:spacing w:val="-3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мир</w:t>
      </w:r>
      <w:r w:rsidRPr="008769B0">
        <w:rPr>
          <w:rFonts w:ascii="Times New Roman" w:eastAsia="Calibri" w:hAnsi="Times New Roman" w:cs="Times New Roman"/>
          <w:color w:val="211F1F"/>
          <w:spacing w:val="-3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чело-</w:t>
      </w:r>
      <w:r w:rsidRPr="008769B0">
        <w:rPr>
          <w:rFonts w:ascii="Times New Roman" w:eastAsia="Calibri" w:hAnsi="Times New Roman" w:cs="Times New Roman"/>
          <w:color w:val="211F1F"/>
          <w:spacing w:val="-5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века;</w:t>
      </w:r>
      <w:r w:rsidRPr="008769B0">
        <w:rPr>
          <w:rFonts w:ascii="Times New Roman" w:eastAsia="Calibri" w:hAnsi="Times New Roman" w:cs="Times New Roman"/>
          <w:color w:val="211F1F"/>
          <w:spacing w:val="-13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эстетическое</w:t>
      </w:r>
      <w:r w:rsidRPr="008769B0">
        <w:rPr>
          <w:rFonts w:ascii="Times New Roman" w:eastAsia="Calibri" w:hAnsi="Times New Roman" w:cs="Times New Roman"/>
          <w:color w:val="211F1F"/>
          <w:spacing w:val="-12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развитие,</w:t>
      </w:r>
      <w:r w:rsidRPr="008769B0">
        <w:rPr>
          <w:rFonts w:ascii="Times New Roman" w:eastAsia="Calibri" w:hAnsi="Times New Roman" w:cs="Times New Roman"/>
          <w:color w:val="211F1F"/>
          <w:spacing w:val="-12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самовыражение</w:t>
      </w:r>
      <w:r w:rsidRPr="008769B0">
        <w:rPr>
          <w:rFonts w:ascii="Times New Roman" w:eastAsia="Calibri" w:hAnsi="Times New Roman" w:cs="Times New Roman"/>
          <w:color w:val="211F1F"/>
          <w:spacing w:val="-12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в</w:t>
      </w:r>
      <w:r w:rsidRPr="008769B0">
        <w:rPr>
          <w:rFonts w:ascii="Times New Roman" w:eastAsia="Calibri" w:hAnsi="Times New Roman" w:cs="Times New Roman"/>
          <w:color w:val="211F1F"/>
          <w:spacing w:val="-12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творчестве</w:t>
      </w:r>
      <w:r w:rsidRPr="008769B0">
        <w:rPr>
          <w:rFonts w:ascii="Times New Roman" w:eastAsia="Calibri" w:hAnsi="Times New Roman" w:cs="Times New Roman"/>
          <w:color w:val="211F1F"/>
          <w:spacing w:val="-12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</w:t>
      </w:r>
      <w:r w:rsidRPr="008769B0">
        <w:rPr>
          <w:rFonts w:ascii="Times New Roman" w:eastAsia="Calibri" w:hAnsi="Times New Roman" w:cs="Times New Roman"/>
          <w:color w:val="211F1F"/>
          <w:spacing w:val="-12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искусстве.</w:t>
      </w:r>
    </w:p>
    <w:p w:rsidR="008769B0" w:rsidRPr="008769B0" w:rsidRDefault="008769B0" w:rsidP="008769B0">
      <w:pPr>
        <w:widowControl w:val="0"/>
        <w:autoSpaceDE w:val="0"/>
        <w:autoSpaceDN w:val="0"/>
        <w:spacing w:after="0" w:line="232" w:lineRule="auto"/>
        <w:ind w:left="400" w:right="114"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Специфика курса «Основы православной культуры» заключается в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5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интегративности</w:t>
      </w:r>
      <w:proofErr w:type="spellEnd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 xml:space="preserve"> как внутри самого предмета, так и в связи с другими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школьными предметами — русским языком, литературным чтением,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окружающим</w:t>
      </w:r>
      <w:r w:rsidRPr="008769B0">
        <w:rPr>
          <w:rFonts w:ascii="Times New Roman" w:eastAsia="Calibri" w:hAnsi="Times New Roman" w:cs="Times New Roman"/>
          <w:color w:val="211F1F"/>
          <w:spacing w:val="-13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миром,</w:t>
      </w:r>
      <w:r w:rsidRPr="008769B0">
        <w:rPr>
          <w:rFonts w:ascii="Times New Roman" w:eastAsia="Calibri" w:hAnsi="Times New Roman" w:cs="Times New Roman"/>
          <w:color w:val="211F1F"/>
          <w:spacing w:val="-12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изобразительным</w:t>
      </w:r>
      <w:r w:rsidRPr="008769B0">
        <w:rPr>
          <w:rFonts w:ascii="Times New Roman" w:eastAsia="Calibri" w:hAnsi="Times New Roman" w:cs="Times New Roman"/>
          <w:color w:val="211F1F"/>
          <w:spacing w:val="-12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искусством,</w:t>
      </w:r>
      <w:r w:rsidRPr="008769B0">
        <w:rPr>
          <w:rFonts w:ascii="Times New Roman" w:eastAsia="Calibri" w:hAnsi="Times New Roman" w:cs="Times New Roman"/>
          <w:color w:val="211F1F"/>
          <w:spacing w:val="-12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музыкой,</w:t>
      </w:r>
      <w:r w:rsidRPr="008769B0">
        <w:rPr>
          <w:rFonts w:ascii="Times New Roman" w:eastAsia="Calibri" w:hAnsi="Times New Roman" w:cs="Times New Roman"/>
          <w:color w:val="211F1F"/>
          <w:spacing w:val="-12"/>
          <w:w w:val="115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технол</w:t>
      </w:r>
      <w:proofErr w:type="gram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о</w:t>
      </w:r>
      <w:proofErr w:type="spellEnd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-</w:t>
      </w:r>
      <w:proofErr w:type="gramEnd"/>
      <w:r w:rsidRPr="008769B0">
        <w:rPr>
          <w:rFonts w:ascii="Times New Roman" w:eastAsia="Calibri" w:hAnsi="Times New Roman" w:cs="Times New Roman"/>
          <w:color w:val="211F1F"/>
          <w:spacing w:val="-54"/>
          <w:w w:val="115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20"/>
          <w:sz w:val="24"/>
          <w:szCs w:val="24"/>
        </w:rPr>
        <w:t>гией</w:t>
      </w:r>
      <w:proofErr w:type="spellEnd"/>
      <w:r w:rsidRPr="008769B0">
        <w:rPr>
          <w:rFonts w:ascii="Times New Roman" w:eastAsia="Calibri" w:hAnsi="Times New Roman" w:cs="Times New Roman"/>
          <w:color w:val="211F1F"/>
          <w:spacing w:val="-8"/>
          <w:w w:val="120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20"/>
          <w:sz w:val="24"/>
          <w:szCs w:val="24"/>
        </w:rPr>
        <w:t>и</w:t>
      </w:r>
      <w:r w:rsidRPr="008769B0">
        <w:rPr>
          <w:rFonts w:ascii="Times New Roman" w:eastAsia="Calibri" w:hAnsi="Times New Roman" w:cs="Times New Roman"/>
          <w:color w:val="211F1F"/>
          <w:spacing w:val="-7"/>
          <w:w w:val="120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20"/>
          <w:sz w:val="24"/>
          <w:szCs w:val="24"/>
        </w:rPr>
        <w:t>др.</w:t>
      </w:r>
    </w:p>
    <w:p w:rsidR="008769B0" w:rsidRPr="008769B0" w:rsidRDefault="008769B0" w:rsidP="008769B0">
      <w:pPr>
        <w:widowControl w:val="0"/>
        <w:autoSpaceDE w:val="0"/>
        <w:autoSpaceDN w:val="0"/>
        <w:spacing w:before="55" w:after="0" w:line="232" w:lineRule="auto"/>
        <w:ind w:left="117" w:right="398"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Личностные,_метапредметные_и_предметные_"/>
      <w:bookmarkStart w:id="2" w:name="_bookmark3"/>
      <w:bookmarkEnd w:id="1"/>
      <w:bookmarkEnd w:id="2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Содержание курса «Основы православной культуры» реализуется с</w:t>
      </w:r>
      <w:r w:rsidRPr="008769B0">
        <w:rPr>
          <w:rFonts w:ascii="Times New Roman" w:eastAsia="Calibri" w:hAnsi="Times New Roman" w:cs="Times New Roman"/>
          <w:color w:val="211F1F"/>
          <w:spacing w:val="-5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помощью</w:t>
      </w:r>
      <w:r w:rsidRPr="008769B0">
        <w:rPr>
          <w:rFonts w:ascii="Times New Roman" w:eastAsia="Calibri" w:hAnsi="Times New Roman" w:cs="Times New Roman"/>
          <w:color w:val="211F1F"/>
          <w:spacing w:val="-9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системно-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деятельностного</w:t>
      </w:r>
      <w:proofErr w:type="spellEnd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,</w:t>
      </w:r>
      <w:r w:rsidRPr="008769B0">
        <w:rPr>
          <w:rFonts w:ascii="Times New Roman" w:eastAsia="Calibri" w:hAnsi="Times New Roman" w:cs="Times New Roman"/>
          <w:color w:val="211F1F"/>
          <w:spacing w:val="-9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культурологического</w:t>
      </w:r>
      <w:r w:rsidRPr="008769B0">
        <w:rPr>
          <w:rFonts w:ascii="Times New Roman" w:eastAsia="Calibri" w:hAnsi="Times New Roman" w:cs="Times New Roman"/>
          <w:color w:val="211F1F"/>
          <w:spacing w:val="-8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</w:t>
      </w:r>
      <w:r w:rsidRPr="008769B0">
        <w:rPr>
          <w:rFonts w:ascii="Times New Roman" w:eastAsia="Calibri" w:hAnsi="Times New Roman" w:cs="Times New Roman"/>
          <w:color w:val="211F1F"/>
          <w:spacing w:val="-9"/>
          <w:w w:val="115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коммун</w:t>
      </w:r>
      <w:proofErr w:type="gram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</w:t>
      </w:r>
      <w:proofErr w:type="spellEnd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-</w:t>
      </w:r>
      <w:proofErr w:type="gramEnd"/>
      <w:r w:rsidRPr="008769B0">
        <w:rPr>
          <w:rFonts w:ascii="Times New Roman" w:eastAsia="Calibri" w:hAnsi="Times New Roman" w:cs="Times New Roman"/>
          <w:color w:val="211F1F"/>
          <w:spacing w:val="-54"/>
          <w:w w:val="115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кативного</w:t>
      </w:r>
      <w:proofErr w:type="spellEnd"/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 xml:space="preserve"> подходов, которые обеспечивают формирование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первоначаль</w:t>
      </w:r>
      <w:proofErr w:type="spellEnd"/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-</w:t>
      </w:r>
      <w:r w:rsidRPr="008769B0">
        <w:rPr>
          <w:rFonts w:ascii="Times New Roman" w:eastAsia="Calibri" w:hAnsi="Times New Roman" w:cs="Times New Roman"/>
          <w:color w:val="211F1F"/>
          <w:spacing w:val="-52"/>
          <w:w w:val="110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ных</w:t>
      </w:r>
      <w:proofErr w:type="spellEnd"/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представлений</w:t>
      </w:r>
      <w:r w:rsidRPr="008769B0">
        <w:rPr>
          <w:rFonts w:ascii="Times New Roman" w:eastAsia="Calibri" w:hAnsi="Times New Roman" w:cs="Times New Roman"/>
          <w:color w:val="211F1F"/>
          <w:spacing w:val="-4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о</w:t>
      </w:r>
      <w:r w:rsidRPr="008769B0">
        <w:rPr>
          <w:rFonts w:ascii="Times New Roman" w:eastAsia="Calibri" w:hAnsi="Times New Roman" w:cs="Times New Roman"/>
          <w:color w:val="211F1F"/>
          <w:spacing w:val="-4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религиозной</w:t>
      </w:r>
      <w:r w:rsidRPr="008769B0">
        <w:rPr>
          <w:rFonts w:ascii="Times New Roman" w:eastAsia="Calibri" w:hAnsi="Times New Roman" w:cs="Times New Roman"/>
          <w:color w:val="211F1F"/>
          <w:spacing w:val="-4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культуре.</w:t>
      </w:r>
    </w:p>
    <w:p w:rsidR="008769B0" w:rsidRPr="008769B0" w:rsidRDefault="008769B0" w:rsidP="008769B0">
      <w:pPr>
        <w:widowControl w:val="0"/>
        <w:autoSpaceDE w:val="0"/>
        <w:autoSpaceDN w:val="0"/>
        <w:spacing w:after="0" w:line="232" w:lineRule="auto"/>
        <w:ind w:left="117" w:right="397"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В контексте учебного курса ОРКСЭ культура понимается как образ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жизни, обычаи, традиции и верования, духовное и материальное бога</w:t>
      </w:r>
      <w:proofErr w:type="gramStart"/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т-</w:t>
      </w:r>
      <w:proofErr w:type="gramEnd"/>
      <w:r w:rsidRPr="008769B0">
        <w:rPr>
          <w:rFonts w:ascii="Times New Roman" w:eastAsia="Calibri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ство</w:t>
      </w:r>
      <w:proofErr w:type="spellEnd"/>
      <w:r w:rsidRPr="008769B0">
        <w:rPr>
          <w:rFonts w:ascii="Times New Roman" w:eastAsia="Calibri" w:hAnsi="Times New Roman" w:cs="Times New Roman"/>
          <w:color w:val="211F1F"/>
          <w:spacing w:val="-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народа.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Духовно-нравственное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воспитание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школьника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рассматр</w:t>
      </w:r>
      <w:proofErr w:type="gram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</w:t>
      </w:r>
      <w:proofErr w:type="spellEnd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-</w:t>
      </w:r>
      <w:proofErr w:type="gramEnd"/>
      <w:r w:rsidRPr="008769B0">
        <w:rPr>
          <w:rFonts w:ascii="Times New Roman" w:eastAsia="Calibri" w:hAnsi="Times New Roman" w:cs="Times New Roman"/>
          <w:color w:val="211F1F"/>
          <w:spacing w:val="-55"/>
          <w:w w:val="115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вается</w:t>
      </w:r>
      <w:proofErr w:type="spellEnd"/>
      <w:r w:rsidRPr="008769B0">
        <w:rPr>
          <w:rFonts w:ascii="Times New Roman" w:eastAsia="Calibri" w:hAnsi="Times New Roman" w:cs="Times New Roman"/>
          <w:color w:val="211F1F"/>
          <w:spacing w:val="-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как</w:t>
      </w:r>
      <w:r w:rsidRPr="008769B0">
        <w:rPr>
          <w:rFonts w:ascii="Times New Roman" w:eastAsia="Calibri" w:hAnsi="Times New Roman" w:cs="Times New Roman"/>
          <w:color w:val="211F1F"/>
          <w:spacing w:val="-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формирование</w:t>
      </w:r>
      <w:r w:rsidRPr="008769B0">
        <w:rPr>
          <w:rFonts w:ascii="Times New Roman" w:eastAsia="Calibri" w:hAnsi="Times New Roman" w:cs="Times New Roman"/>
          <w:color w:val="211F1F"/>
          <w:spacing w:val="-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</w:t>
      </w:r>
      <w:r w:rsidRPr="008769B0">
        <w:rPr>
          <w:rFonts w:ascii="Times New Roman" w:eastAsia="Calibri" w:hAnsi="Times New Roman" w:cs="Times New Roman"/>
          <w:color w:val="211F1F"/>
          <w:spacing w:val="-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развитие</w:t>
      </w:r>
      <w:r w:rsidRPr="008769B0">
        <w:rPr>
          <w:rFonts w:ascii="Times New Roman" w:eastAsia="Calibri" w:hAnsi="Times New Roman" w:cs="Times New Roman"/>
          <w:color w:val="211F1F"/>
          <w:spacing w:val="-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ценностного</w:t>
      </w:r>
      <w:r w:rsidRPr="008769B0">
        <w:rPr>
          <w:rFonts w:ascii="Times New Roman" w:eastAsia="Calibri" w:hAnsi="Times New Roman" w:cs="Times New Roman"/>
          <w:color w:val="211F1F"/>
          <w:spacing w:val="-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отношения</w:t>
      </w:r>
      <w:r w:rsidRPr="008769B0">
        <w:rPr>
          <w:rFonts w:ascii="Times New Roman" w:eastAsia="Calibri" w:hAnsi="Times New Roman" w:cs="Times New Roman"/>
          <w:color w:val="211F1F"/>
          <w:spacing w:val="-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к</w:t>
      </w:r>
      <w:r w:rsidRPr="008769B0">
        <w:rPr>
          <w:rFonts w:ascii="Times New Roman" w:eastAsia="Calibri" w:hAnsi="Times New Roman" w:cs="Times New Roman"/>
          <w:color w:val="211F1F"/>
          <w:spacing w:val="-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людям,</w:t>
      </w:r>
      <w:r w:rsidRPr="008769B0">
        <w:rPr>
          <w:rFonts w:ascii="Times New Roman" w:eastAsia="Calibri" w:hAnsi="Times New Roman" w:cs="Times New Roman"/>
          <w:color w:val="211F1F"/>
          <w:spacing w:val="-5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 xml:space="preserve">обществу, природе, Родине, к её истории, культуре, духовным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тради</w:t>
      </w:r>
      <w:proofErr w:type="spellEnd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-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5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циям</w:t>
      </w:r>
      <w:proofErr w:type="spellEnd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.</w:t>
      </w:r>
    </w:p>
    <w:p w:rsidR="008769B0" w:rsidRPr="008769B0" w:rsidRDefault="008769B0" w:rsidP="008769B0">
      <w:pPr>
        <w:widowControl w:val="0"/>
        <w:autoSpaceDE w:val="0"/>
        <w:autoSpaceDN w:val="0"/>
        <w:spacing w:after="0" w:line="232" w:lineRule="auto"/>
        <w:ind w:left="117" w:right="398"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9B0">
        <w:rPr>
          <w:rFonts w:ascii="Times New Roman" w:eastAsia="Calibri" w:hAnsi="Times New Roman" w:cs="Times New Roman"/>
          <w:b/>
          <w:color w:val="211F1F"/>
          <w:w w:val="115"/>
          <w:sz w:val="24"/>
          <w:szCs w:val="24"/>
        </w:rPr>
        <w:t>Культурологическая</w:t>
      </w:r>
      <w:r w:rsidRPr="008769B0">
        <w:rPr>
          <w:rFonts w:ascii="Times New Roman" w:eastAsia="Calibri" w:hAnsi="Times New Roman" w:cs="Times New Roman"/>
          <w:b/>
          <w:color w:val="211F1F"/>
          <w:spacing w:val="-13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b/>
          <w:color w:val="211F1F"/>
          <w:w w:val="115"/>
          <w:sz w:val="24"/>
          <w:szCs w:val="24"/>
        </w:rPr>
        <w:t>направленность</w:t>
      </w:r>
      <w:r w:rsidRPr="008769B0">
        <w:rPr>
          <w:rFonts w:ascii="Times New Roman" w:eastAsia="Calibri" w:hAnsi="Times New Roman" w:cs="Times New Roman"/>
          <w:b/>
          <w:color w:val="211F1F"/>
          <w:spacing w:val="-13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предмета</w:t>
      </w:r>
      <w:r w:rsidRPr="008769B0">
        <w:rPr>
          <w:rFonts w:ascii="Times New Roman" w:eastAsia="Calibri" w:hAnsi="Times New Roman" w:cs="Times New Roman"/>
          <w:color w:val="211F1F"/>
          <w:spacing w:val="-13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способствует</w:t>
      </w:r>
      <w:r w:rsidRPr="008769B0">
        <w:rPr>
          <w:rFonts w:ascii="Times New Roman" w:eastAsia="Calibri" w:hAnsi="Times New Roman" w:cs="Times New Roman"/>
          <w:color w:val="211F1F"/>
          <w:spacing w:val="-13"/>
          <w:w w:val="115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разв</w:t>
      </w:r>
      <w:proofErr w:type="gram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</w:t>
      </w:r>
      <w:proofErr w:type="spellEnd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-</w:t>
      </w:r>
      <w:proofErr w:type="gramEnd"/>
      <w:r w:rsidRPr="008769B0">
        <w:rPr>
          <w:rFonts w:ascii="Times New Roman" w:eastAsia="Calibri" w:hAnsi="Times New Roman" w:cs="Times New Roman"/>
          <w:color w:val="211F1F"/>
          <w:spacing w:val="-54"/>
          <w:w w:val="115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тию</w:t>
      </w:r>
      <w:proofErr w:type="spellEnd"/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 xml:space="preserve"> у обучающихся представлений о нравственных идеалах и ценностях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религиозных традиций, формированию ценностного отношения к со-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5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циальной</w:t>
      </w:r>
      <w:proofErr w:type="spellEnd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 xml:space="preserve"> реальности, осознанию роли православия в истории и куль-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туре</w:t>
      </w:r>
      <w:r w:rsidRPr="008769B0">
        <w:rPr>
          <w:rFonts w:ascii="Times New Roman" w:eastAsia="Calibri" w:hAnsi="Times New Roman" w:cs="Times New Roman"/>
          <w:color w:val="211F1F"/>
          <w:spacing w:val="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нашей</w:t>
      </w:r>
      <w:r w:rsidRPr="008769B0">
        <w:rPr>
          <w:rFonts w:ascii="Times New Roman" w:eastAsia="Calibri" w:hAnsi="Times New Roman" w:cs="Times New Roman"/>
          <w:color w:val="211F1F"/>
          <w:spacing w:val="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страны.</w:t>
      </w:r>
      <w:r w:rsidRPr="008769B0">
        <w:rPr>
          <w:rFonts w:ascii="Times New Roman" w:eastAsia="Calibri" w:hAnsi="Times New Roman" w:cs="Times New Roman"/>
          <w:color w:val="211F1F"/>
          <w:spacing w:val="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b/>
          <w:color w:val="211F1F"/>
          <w:w w:val="115"/>
          <w:sz w:val="24"/>
          <w:szCs w:val="24"/>
        </w:rPr>
        <w:t>Коммуникативный</w:t>
      </w:r>
      <w:r w:rsidRPr="008769B0">
        <w:rPr>
          <w:rFonts w:ascii="Times New Roman" w:eastAsia="Calibri" w:hAnsi="Times New Roman" w:cs="Times New Roman"/>
          <w:b/>
          <w:color w:val="211F1F"/>
          <w:spacing w:val="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b/>
          <w:color w:val="211F1F"/>
          <w:w w:val="115"/>
          <w:sz w:val="24"/>
          <w:szCs w:val="24"/>
        </w:rPr>
        <w:t>подход</w:t>
      </w:r>
      <w:r w:rsidRPr="008769B0">
        <w:rPr>
          <w:rFonts w:ascii="Times New Roman" w:eastAsia="Calibri" w:hAnsi="Times New Roman" w:cs="Times New Roman"/>
          <w:b/>
          <w:color w:val="211F1F"/>
          <w:spacing w:val="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к</w:t>
      </w:r>
      <w:r w:rsidRPr="008769B0">
        <w:rPr>
          <w:rFonts w:ascii="Times New Roman" w:eastAsia="Calibri" w:hAnsi="Times New Roman" w:cs="Times New Roman"/>
          <w:color w:val="211F1F"/>
          <w:spacing w:val="7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преподаванию</w:t>
      </w:r>
      <w:r w:rsidRPr="008769B0">
        <w:rPr>
          <w:rFonts w:ascii="Times New Roman" w:eastAsia="Calibri" w:hAnsi="Times New Roman" w:cs="Times New Roman"/>
          <w:color w:val="211F1F"/>
          <w:spacing w:val="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курса</w:t>
      </w:r>
    </w:p>
    <w:p w:rsidR="008769B0" w:rsidRPr="008769B0" w:rsidRDefault="008769B0" w:rsidP="008769B0">
      <w:pPr>
        <w:widowControl w:val="0"/>
        <w:autoSpaceDE w:val="0"/>
        <w:autoSpaceDN w:val="0"/>
        <w:spacing w:after="0" w:line="232" w:lineRule="auto"/>
        <w:ind w:left="117" w:right="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9B0">
        <w:rPr>
          <w:rFonts w:ascii="Times New Roman" w:eastAsia="Calibri" w:hAnsi="Times New Roman" w:cs="Times New Roman"/>
          <w:color w:val="211F1F"/>
          <w:w w:val="120"/>
          <w:sz w:val="24"/>
          <w:szCs w:val="24"/>
        </w:rPr>
        <w:t>«Основы православной культуры» предполагает организацию ко</w:t>
      </w:r>
      <w:proofErr w:type="gramStart"/>
      <w:r w:rsidRPr="008769B0">
        <w:rPr>
          <w:rFonts w:ascii="Times New Roman" w:eastAsia="Calibri" w:hAnsi="Times New Roman" w:cs="Times New Roman"/>
          <w:color w:val="211F1F"/>
          <w:w w:val="120"/>
          <w:sz w:val="24"/>
          <w:szCs w:val="24"/>
        </w:rPr>
        <w:t>м-</w:t>
      </w:r>
      <w:proofErr w:type="gramEnd"/>
      <w:r w:rsidRPr="008769B0">
        <w:rPr>
          <w:rFonts w:ascii="Times New Roman" w:eastAsia="Calibri" w:hAnsi="Times New Roman" w:cs="Times New Roman"/>
          <w:color w:val="211F1F"/>
          <w:spacing w:val="1"/>
          <w:w w:val="120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муникативной</w:t>
      </w:r>
      <w:proofErr w:type="spellEnd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 xml:space="preserve"> деятельности обучающихся, цель которой —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формиро</w:t>
      </w:r>
      <w:proofErr w:type="spellEnd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-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5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вание</w:t>
      </w:r>
      <w:proofErr w:type="spellEnd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 xml:space="preserve"> умений выслушивать позицию партнёра, принимать её,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согласо</w:t>
      </w:r>
      <w:proofErr w:type="spellEnd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-</w:t>
      </w:r>
      <w:r w:rsidRPr="008769B0">
        <w:rPr>
          <w:rFonts w:ascii="Times New Roman" w:eastAsia="Calibri" w:hAnsi="Times New Roman" w:cs="Times New Roman"/>
          <w:color w:val="211F1F"/>
          <w:spacing w:val="-55"/>
          <w:w w:val="115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20"/>
          <w:sz w:val="24"/>
          <w:szCs w:val="24"/>
        </w:rPr>
        <w:t>вывать</w:t>
      </w:r>
      <w:proofErr w:type="spellEnd"/>
      <w:r w:rsidRPr="008769B0">
        <w:rPr>
          <w:rFonts w:ascii="Times New Roman" w:eastAsia="Calibri" w:hAnsi="Times New Roman" w:cs="Times New Roman"/>
          <w:color w:val="211F1F"/>
          <w:w w:val="120"/>
          <w:sz w:val="24"/>
          <w:szCs w:val="24"/>
        </w:rPr>
        <w:t xml:space="preserve"> усилия для достижения поставленной цели, находить не-</w:t>
      </w:r>
      <w:r w:rsidRPr="008769B0">
        <w:rPr>
          <w:rFonts w:ascii="Times New Roman" w:eastAsia="Calibri" w:hAnsi="Times New Roman" w:cs="Times New Roman"/>
          <w:color w:val="211F1F"/>
          <w:spacing w:val="1"/>
          <w:w w:val="120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 xml:space="preserve">обходимые слова для передачи информации и рефлексии. </w:t>
      </w:r>
      <w:r w:rsidRPr="008769B0">
        <w:rPr>
          <w:rFonts w:ascii="Times New Roman" w:eastAsia="Calibri" w:hAnsi="Times New Roman" w:cs="Times New Roman"/>
          <w:b/>
          <w:color w:val="211F1F"/>
          <w:w w:val="115"/>
          <w:sz w:val="24"/>
          <w:szCs w:val="24"/>
        </w:rPr>
        <w:t>Системн</w:t>
      </w:r>
      <w:proofErr w:type="gramStart"/>
      <w:r w:rsidRPr="008769B0">
        <w:rPr>
          <w:rFonts w:ascii="Times New Roman" w:eastAsia="Calibri" w:hAnsi="Times New Roman" w:cs="Times New Roman"/>
          <w:b/>
          <w:color w:val="211F1F"/>
          <w:w w:val="115"/>
          <w:sz w:val="24"/>
          <w:szCs w:val="24"/>
        </w:rPr>
        <w:t>о-</w:t>
      </w:r>
      <w:proofErr w:type="gramEnd"/>
      <w:r w:rsidRPr="008769B0">
        <w:rPr>
          <w:rFonts w:ascii="Times New Roman" w:eastAsia="Calibri" w:hAnsi="Times New Roman" w:cs="Times New Roman"/>
          <w:b/>
          <w:color w:val="211F1F"/>
          <w:spacing w:val="1"/>
          <w:w w:val="115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b/>
          <w:color w:val="211F1F"/>
          <w:w w:val="110"/>
          <w:sz w:val="24"/>
          <w:szCs w:val="24"/>
        </w:rPr>
        <w:lastRenderedPageBreak/>
        <w:t>деятельностный</w:t>
      </w:r>
      <w:proofErr w:type="spellEnd"/>
      <w:r w:rsidRPr="008769B0">
        <w:rPr>
          <w:rFonts w:ascii="Times New Roman" w:eastAsia="Calibri" w:hAnsi="Times New Roman" w:cs="Times New Roman"/>
          <w:b/>
          <w:color w:val="211F1F"/>
          <w:w w:val="110"/>
          <w:sz w:val="24"/>
          <w:szCs w:val="24"/>
        </w:rPr>
        <w:t xml:space="preserve"> подход</w:t>
      </w:r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, основывающийся на принципе диалогичности,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осуществляется в процессе активного взаимодействия обучающихся,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сотрудничества, обмена информацией, обсуждения разных точек зрения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20"/>
          <w:sz w:val="24"/>
          <w:szCs w:val="24"/>
        </w:rPr>
        <w:t>и</w:t>
      </w:r>
      <w:r w:rsidRPr="008769B0">
        <w:rPr>
          <w:rFonts w:ascii="Times New Roman" w:eastAsia="Calibri" w:hAnsi="Times New Roman" w:cs="Times New Roman"/>
          <w:color w:val="211F1F"/>
          <w:spacing w:val="-7"/>
          <w:w w:val="120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20"/>
          <w:sz w:val="24"/>
          <w:szCs w:val="24"/>
        </w:rPr>
        <w:t>т.</w:t>
      </w:r>
      <w:r w:rsidRPr="008769B0">
        <w:rPr>
          <w:rFonts w:ascii="Times New Roman" w:eastAsia="Calibri" w:hAnsi="Times New Roman" w:cs="Times New Roman"/>
          <w:color w:val="211F1F"/>
          <w:spacing w:val="-7"/>
          <w:w w:val="120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20"/>
          <w:sz w:val="24"/>
          <w:szCs w:val="24"/>
        </w:rPr>
        <w:t>п.</w:t>
      </w:r>
    </w:p>
    <w:p w:rsidR="008769B0" w:rsidRPr="008769B0" w:rsidRDefault="008769B0" w:rsidP="008769B0">
      <w:pPr>
        <w:widowControl w:val="0"/>
        <w:autoSpaceDE w:val="0"/>
        <w:autoSpaceDN w:val="0"/>
        <w:spacing w:after="0" w:line="232" w:lineRule="auto"/>
        <w:ind w:left="117" w:right="398"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Задача учителя основ православной культуры с помощью содержания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 обозначенных выше подходов к обучению младших школьников —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 xml:space="preserve">создавать условия для формирования компетенций. Основой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формир</w:t>
      </w:r>
      <w:proofErr w:type="gramStart"/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о</w:t>
      </w:r>
      <w:proofErr w:type="spellEnd"/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-</w:t>
      </w:r>
      <w:proofErr w:type="gramEnd"/>
      <w:r w:rsidRPr="008769B0">
        <w:rPr>
          <w:rFonts w:ascii="Times New Roman" w:eastAsia="Calibri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proofErr w:type="spellStart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вания</w:t>
      </w:r>
      <w:proofErr w:type="spellEnd"/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 xml:space="preserve"> компетенций является опыт учащихся. Но не сам по себе опыт, а</w:t>
      </w:r>
      <w:r w:rsidRPr="008769B0">
        <w:rPr>
          <w:rFonts w:ascii="Times New Roman" w:eastAsia="Calibri" w:hAnsi="Times New Roman" w:cs="Times New Roman"/>
          <w:color w:val="211F1F"/>
          <w:spacing w:val="-5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осмысленный</w:t>
      </w:r>
      <w:r w:rsidRPr="008769B0">
        <w:rPr>
          <w:rFonts w:ascii="Times New Roman" w:eastAsia="Calibri" w:hAnsi="Times New Roman" w:cs="Times New Roman"/>
          <w:color w:val="211F1F"/>
          <w:spacing w:val="-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в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процессе</w:t>
      </w:r>
      <w:r w:rsidRPr="008769B0">
        <w:rPr>
          <w:rFonts w:ascii="Times New Roman" w:eastAsia="Calibri" w:hAnsi="Times New Roman" w:cs="Times New Roman"/>
          <w:color w:val="211F1F"/>
          <w:spacing w:val="-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его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обсуждения.</w:t>
      </w:r>
    </w:p>
    <w:p w:rsidR="008769B0" w:rsidRPr="008769B0" w:rsidRDefault="008769B0" w:rsidP="008769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69B0" w:rsidRPr="008769B0" w:rsidRDefault="008769B0" w:rsidP="008769B0">
      <w:pPr>
        <w:widowControl w:val="0"/>
        <w:autoSpaceDE w:val="0"/>
        <w:autoSpaceDN w:val="0"/>
        <w:spacing w:before="145" w:after="0" w:line="240" w:lineRule="auto"/>
        <w:ind w:left="784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769B0">
        <w:rPr>
          <w:rFonts w:ascii="Times New Roman" w:eastAsia="Arial" w:hAnsi="Times New Roman" w:cs="Times New Roman"/>
          <w:b/>
          <w:bCs/>
          <w:color w:val="211F1F"/>
          <w:w w:val="105"/>
          <w:sz w:val="24"/>
          <w:szCs w:val="24"/>
        </w:rPr>
        <w:t>МЕСТО</w:t>
      </w:r>
      <w:r w:rsidRPr="008769B0">
        <w:rPr>
          <w:rFonts w:ascii="Times New Roman" w:eastAsia="Arial" w:hAnsi="Times New Roman" w:cs="Times New Roman"/>
          <w:b/>
          <w:bCs/>
          <w:color w:val="211F1F"/>
          <w:spacing w:val="-10"/>
          <w:w w:val="105"/>
          <w:sz w:val="24"/>
          <w:szCs w:val="24"/>
        </w:rPr>
        <w:t xml:space="preserve"> </w:t>
      </w:r>
      <w:r w:rsidRPr="008769B0">
        <w:rPr>
          <w:rFonts w:ascii="Times New Roman" w:eastAsia="Arial" w:hAnsi="Times New Roman" w:cs="Times New Roman"/>
          <w:b/>
          <w:bCs/>
          <w:color w:val="211F1F"/>
          <w:w w:val="105"/>
          <w:sz w:val="24"/>
          <w:szCs w:val="24"/>
        </w:rPr>
        <w:t>УЧЕБНОГО</w:t>
      </w:r>
      <w:r w:rsidRPr="008769B0">
        <w:rPr>
          <w:rFonts w:ascii="Times New Roman" w:eastAsia="Arial" w:hAnsi="Times New Roman" w:cs="Times New Roman"/>
          <w:b/>
          <w:bCs/>
          <w:color w:val="211F1F"/>
          <w:spacing w:val="-10"/>
          <w:w w:val="105"/>
          <w:sz w:val="24"/>
          <w:szCs w:val="24"/>
        </w:rPr>
        <w:t xml:space="preserve"> </w:t>
      </w:r>
      <w:r w:rsidRPr="008769B0">
        <w:rPr>
          <w:rFonts w:ascii="Times New Roman" w:eastAsia="Arial" w:hAnsi="Times New Roman" w:cs="Times New Roman"/>
          <w:b/>
          <w:bCs/>
          <w:color w:val="211F1F"/>
          <w:w w:val="105"/>
          <w:sz w:val="24"/>
          <w:szCs w:val="24"/>
        </w:rPr>
        <w:t>ПРЕДМЕТА</w:t>
      </w:r>
      <w:r w:rsidRPr="008769B0">
        <w:rPr>
          <w:rFonts w:ascii="Times New Roman" w:eastAsia="Arial" w:hAnsi="Times New Roman" w:cs="Times New Roman"/>
          <w:b/>
          <w:bCs/>
          <w:color w:val="211F1F"/>
          <w:spacing w:val="-10"/>
          <w:w w:val="105"/>
          <w:sz w:val="24"/>
          <w:szCs w:val="24"/>
        </w:rPr>
        <w:t xml:space="preserve"> </w:t>
      </w:r>
      <w:r w:rsidRPr="008769B0">
        <w:rPr>
          <w:rFonts w:ascii="Times New Roman" w:eastAsia="Arial" w:hAnsi="Times New Roman" w:cs="Times New Roman"/>
          <w:b/>
          <w:bCs/>
          <w:color w:val="211F1F"/>
          <w:w w:val="105"/>
          <w:sz w:val="24"/>
          <w:szCs w:val="24"/>
        </w:rPr>
        <w:t>В</w:t>
      </w:r>
      <w:r w:rsidRPr="008769B0">
        <w:rPr>
          <w:rFonts w:ascii="Times New Roman" w:eastAsia="Arial" w:hAnsi="Times New Roman" w:cs="Times New Roman"/>
          <w:b/>
          <w:bCs/>
          <w:color w:val="211F1F"/>
          <w:spacing w:val="-10"/>
          <w:w w:val="105"/>
          <w:sz w:val="24"/>
          <w:szCs w:val="24"/>
        </w:rPr>
        <w:t xml:space="preserve"> </w:t>
      </w:r>
      <w:r w:rsidRPr="008769B0">
        <w:rPr>
          <w:rFonts w:ascii="Times New Roman" w:eastAsia="Arial" w:hAnsi="Times New Roman" w:cs="Times New Roman"/>
          <w:b/>
          <w:bCs/>
          <w:color w:val="211F1F"/>
          <w:w w:val="105"/>
          <w:sz w:val="24"/>
          <w:szCs w:val="24"/>
        </w:rPr>
        <w:t>УЧЕБНОМ</w:t>
      </w:r>
      <w:r w:rsidRPr="008769B0">
        <w:rPr>
          <w:rFonts w:ascii="Times New Roman" w:eastAsia="Arial" w:hAnsi="Times New Roman" w:cs="Times New Roman"/>
          <w:b/>
          <w:bCs/>
          <w:color w:val="211F1F"/>
          <w:spacing w:val="-10"/>
          <w:w w:val="105"/>
          <w:sz w:val="24"/>
          <w:szCs w:val="24"/>
        </w:rPr>
        <w:t xml:space="preserve"> </w:t>
      </w:r>
      <w:r w:rsidRPr="008769B0">
        <w:rPr>
          <w:rFonts w:ascii="Times New Roman" w:eastAsia="Arial" w:hAnsi="Times New Roman" w:cs="Times New Roman"/>
          <w:b/>
          <w:bCs/>
          <w:color w:val="211F1F"/>
          <w:w w:val="105"/>
          <w:sz w:val="24"/>
          <w:szCs w:val="24"/>
        </w:rPr>
        <w:t>ПЛАНЕ</w:t>
      </w:r>
    </w:p>
    <w:p w:rsidR="008769B0" w:rsidRPr="008769B0" w:rsidRDefault="008769B0" w:rsidP="008769B0">
      <w:pPr>
        <w:widowControl w:val="0"/>
        <w:autoSpaceDE w:val="0"/>
        <w:autoSpaceDN w:val="0"/>
        <w:spacing w:before="120" w:after="0" w:line="232" w:lineRule="auto"/>
        <w:ind w:left="117" w:right="398"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Предмет «Основы религиозных культур и светской этики» является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обязательным</w:t>
      </w:r>
      <w:r w:rsidRPr="008769B0">
        <w:rPr>
          <w:rFonts w:ascii="Times New Roman" w:eastAsia="Calibri" w:hAnsi="Times New Roman" w:cs="Times New Roman"/>
          <w:color w:val="211F1F"/>
          <w:spacing w:val="-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для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изучения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учебным</w:t>
      </w:r>
      <w:r w:rsidRPr="008769B0">
        <w:rPr>
          <w:rFonts w:ascii="Times New Roman" w:eastAsia="Calibri" w:hAnsi="Times New Roman" w:cs="Times New Roman"/>
          <w:color w:val="211F1F"/>
          <w:spacing w:val="-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предметом.</w:t>
      </w:r>
    </w:p>
    <w:p w:rsidR="008769B0" w:rsidRPr="008769B0" w:rsidRDefault="008769B0" w:rsidP="008769B0">
      <w:pPr>
        <w:widowControl w:val="0"/>
        <w:autoSpaceDE w:val="0"/>
        <w:autoSpaceDN w:val="0"/>
        <w:spacing w:after="0" w:line="232" w:lineRule="auto"/>
        <w:ind w:left="117" w:right="398"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Курс «Основы православной культуры» является одним из шести</w:t>
      </w:r>
      <w:r w:rsidRPr="008769B0">
        <w:rPr>
          <w:rFonts w:ascii="Times New Roman" w:eastAsia="Calibri" w:hAnsi="Times New Roman" w:cs="Times New Roman"/>
          <w:color w:val="211F1F"/>
          <w:spacing w:val="1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модулей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предмета</w:t>
      </w:r>
      <w:r w:rsidRPr="008769B0">
        <w:rPr>
          <w:rFonts w:ascii="Times New Roman" w:eastAsia="Calibri" w:hAnsi="Times New Roman" w:cs="Times New Roman"/>
          <w:color w:val="211F1F"/>
          <w:spacing w:val="-4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ОРКСЭ.</w:t>
      </w:r>
    </w:p>
    <w:p w:rsidR="008769B0" w:rsidRPr="008769B0" w:rsidRDefault="008769B0" w:rsidP="008769B0">
      <w:pPr>
        <w:widowControl w:val="0"/>
        <w:autoSpaceDE w:val="0"/>
        <w:autoSpaceDN w:val="0"/>
        <w:spacing w:after="0" w:line="232" w:lineRule="auto"/>
        <w:ind w:left="117" w:right="398"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Предмет</w:t>
      </w:r>
      <w:r w:rsidRPr="008769B0">
        <w:rPr>
          <w:rFonts w:ascii="Times New Roman" w:eastAsia="Calibri" w:hAnsi="Times New Roman" w:cs="Times New Roman"/>
          <w:color w:val="211F1F"/>
          <w:spacing w:val="-8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«Основы</w:t>
      </w:r>
      <w:r w:rsidRPr="008769B0">
        <w:rPr>
          <w:rFonts w:ascii="Times New Roman" w:eastAsia="Calibri" w:hAnsi="Times New Roman" w:cs="Times New Roman"/>
          <w:color w:val="211F1F"/>
          <w:spacing w:val="-8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религиозных</w:t>
      </w:r>
      <w:r w:rsidRPr="008769B0">
        <w:rPr>
          <w:rFonts w:ascii="Times New Roman" w:eastAsia="Calibri" w:hAnsi="Times New Roman" w:cs="Times New Roman"/>
          <w:color w:val="211F1F"/>
          <w:spacing w:val="-8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культур</w:t>
      </w:r>
      <w:r w:rsidRPr="008769B0">
        <w:rPr>
          <w:rFonts w:ascii="Times New Roman" w:eastAsia="Calibri" w:hAnsi="Times New Roman" w:cs="Times New Roman"/>
          <w:color w:val="211F1F"/>
          <w:spacing w:val="-7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</w:t>
      </w:r>
      <w:r w:rsidRPr="008769B0">
        <w:rPr>
          <w:rFonts w:ascii="Times New Roman" w:eastAsia="Calibri" w:hAnsi="Times New Roman" w:cs="Times New Roman"/>
          <w:color w:val="211F1F"/>
          <w:spacing w:val="-8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светской</w:t>
      </w:r>
      <w:r w:rsidRPr="008769B0">
        <w:rPr>
          <w:rFonts w:ascii="Times New Roman" w:eastAsia="Calibri" w:hAnsi="Times New Roman" w:cs="Times New Roman"/>
          <w:color w:val="211F1F"/>
          <w:spacing w:val="-8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этики»</w:t>
      </w:r>
      <w:r w:rsidRPr="008769B0">
        <w:rPr>
          <w:rFonts w:ascii="Times New Roman" w:eastAsia="Calibri" w:hAnsi="Times New Roman" w:cs="Times New Roman"/>
          <w:color w:val="211F1F"/>
          <w:spacing w:val="-7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изучается</w:t>
      </w:r>
      <w:r w:rsidRPr="008769B0">
        <w:rPr>
          <w:rFonts w:ascii="Times New Roman" w:eastAsia="Calibri" w:hAnsi="Times New Roman" w:cs="Times New Roman"/>
          <w:color w:val="211F1F"/>
          <w:spacing w:val="-5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в 4 классе по одному часу в неделю. Общий объём учебного времени, о</w:t>
      </w:r>
      <w:proofErr w:type="gramStart"/>
      <w:r w:rsidRPr="008769B0">
        <w:rPr>
          <w:rFonts w:ascii="Times New Roman" w:eastAsia="Calibri" w:hAnsi="Times New Roman" w:cs="Times New Roman"/>
          <w:color w:val="211F1F"/>
          <w:w w:val="110"/>
          <w:sz w:val="24"/>
          <w:szCs w:val="24"/>
        </w:rPr>
        <w:t>т-</w:t>
      </w:r>
      <w:proofErr w:type="gramEnd"/>
      <w:r w:rsidRPr="008769B0">
        <w:rPr>
          <w:rFonts w:ascii="Times New Roman" w:eastAsia="Calibri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водимого</w:t>
      </w:r>
      <w:r w:rsidRPr="008769B0">
        <w:rPr>
          <w:rFonts w:ascii="Times New Roman" w:eastAsia="Calibri" w:hAnsi="Times New Roman" w:cs="Times New Roman"/>
          <w:color w:val="211F1F"/>
          <w:spacing w:val="-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на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предмет,</w:t>
      </w:r>
      <w:r w:rsidRPr="008769B0">
        <w:rPr>
          <w:rFonts w:ascii="Times New Roman" w:eastAsia="Calibri" w:hAnsi="Times New Roman" w:cs="Times New Roman"/>
          <w:color w:val="211F1F"/>
          <w:spacing w:val="-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составляет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34</w:t>
      </w:r>
      <w:r w:rsidRPr="008769B0">
        <w:rPr>
          <w:rFonts w:ascii="Times New Roman" w:eastAsia="Calibri" w:hAnsi="Times New Roman" w:cs="Times New Roman"/>
          <w:color w:val="211F1F"/>
          <w:spacing w:val="-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часа</w:t>
      </w:r>
      <w:r w:rsidRPr="008769B0">
        <w:rPr>
          <w:rFonts w:ascii="Times New Roman" w:eastAsia="Calibri" w:hAnsi="Times New Roman" w:cs="Times New Roman"/>
          <w:color w:val="211F1F"/>
          <w:spacing w:val="-5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в</w:t>
      </w:r>
      <w:r w:rsidRPr="008769B0">
        <w:rPr>
          <w:rFonts w:ascii="Times New Roman" w:eastAsia="Calibri" w:hAnsi="Times New Roman" w:cs="Times New Roman"/>
          <w:color w:val="211F1F"/>
          <w:spacing w:val="-6"/>
          <w:w w:val="115"/>
          <w:sz w:val="24"/>
          <w:szCs w:val="24"/>
        </w:rPr>
        <w:t xml:space="preserve"> </w:t>
      </w:r>
      <w:r w:rsidRPr="008769B0">
        <w:rPr>
          <w:rFonts w:ascii="Times New Roman" w:eastAsia="Calibri" w:hAnsi="Times New Roman" w:cs="Times New Roman"/>
          <w:color w:val="211F1F"/>
          <w:w w:val="115"/>
          <w:sz w:val="24"/>
          <w:szCs w:val="24"/>
        </w:rPr>
        <w:t>год.</w:t>
      </w:r>
    </w:p>
    <w:p w:rsidR="00D139EF" w:rsidRDefault="00D139EF"/>
    <w:sectPr w:rsidR="00D1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45A2"/>
    <w:multiLevelType w:val="hybridMultilevel"/>
    <w:tmpl w:val="484CFE50"/>
    <w:lvl w:ilvl="0" w:tplc="EC5AE004">
      <w:numFmt w:val="bullet"/>
      <w:lvlText w:val="·"/>
      <w:lvlJc w:val="left"/>
      <w:pPr>
        <w:ind w:left="627" w:hanging="227"/>
      </w:pPr>
      <w:rPr>
        <w:rFonts w:ascii="Trebuchet MS" w:eastAsia="Trebuchet MS" w:hAnsi="Trebuchet MS" w:cs="Trebuchet MS" w:hint="default"/>
        <w:color w:val="211F1F"/>
        <w:w w:val="128"/>
        <w:sz w:val="18"/>
        <w:szCs w:val="18"/>
        <w:lang w:val="ru-RU" w:eastAsia="en-US" w:bidi="ar-SA"/>
      </w:rPr>
    </w:lvl>
    <w:lvl w:ilvl="1" w:tplc="AB90456C">
      <w:numFmt w:val="bullet"/>
      <w:lvlText w:val="·"/>
      <w:lvlJc w:val="left"/>
      <w:pPr>
        <w:ind w:left="910" w:hanging="227"/>
      </w:pPr>
      <w:rPr>
        <w:rFonts w:ascii="Trebuchet MS" w:eastAsia="Trebuchet MS" w:hAnsi="Trebuchet MS" w:cs="Trebuchet MS" w:hint="default"/>
        <w:color w:val="211F1F"/>
        <w:w w:val="128"/>
        <w:sz w:val="18"/>
        <w:szCs w:val="18"/>
        <w:lang w:val="ru-RU" w:eastAsia="en-US" w:bidi="ar-SA"/>
      </w:rPr>
    </w:lvl>
    <w:lvl w:ilvl="2" w:tplc="B5368D6A">
      <w:numFmt w:val="bullet"/>
      <w:lvlText w:val="•"/>
      <w:lvlJc w:val="left"/>
      <w:pPr>
        <w:ind w:left="1731" w:hanging="227"/>
      </w:pPr>
      <w:rPr>
        <w:rFonts w:hint="default"/>
        <w:lang w:val="ru-RU" w:eastAsia="en-US" w:bidi="ar-SA"/>
      </w:rPr>
    </w:lvl>
    <w:lvl w:ilvl="3" w:tplc="A4422408">
      <w:numFmt w:val="bullet"/>
      <w:lvlText w:val="•"/>
      <w:lvlJc w:val="left"/>
      <w:pPr>
        <w:ind w:left="2543" w:hanging="227"/>
      </w:pPr>
      <w:rPr>
        <w:rFonts w:hint="default"/>
        <w:lang w:val="ru-RU" w:eastAsia="en-US" w:bidi="ar-SA"/>
      </w:rPr>
    </w:lvl>
    <w:lvl w:ilvl="4" w:tplc="A5A8D07E">
      <w:numFmt w:val="bullet"/>
      <w:lvlText w:val="•"/>
      <w:lvlJc w:val="left"/>
      <w:pPr>
        <w:ind w:left="3355" w:hanging="227"/>
      </w:pPr>
      <w:rPr>
        <w:rFonts w:hint="default"/>
        <w:lang w:val="ru-RU" w:eastAsia="en-US" w:bidi="ar-SA"/>
      </w:rPr>
    </w:lvl>
    <w:lvl w:ilvl="5" w:tplc="FB3CB6D6">
      <w:numFmt w:val="bullet"/>
      <w:lvlText w:val="•"/>
      <w:lvlJc w:val="left"/>
      <w:pPr>
        <w:ind w:left="4167" w:hanging="227"/>
      </w:pPr>
      <w:rPr>
        <w:rFonts w:hint="default"/>
        <w:lang w:val="ru-RU" w:eastAsia="en-US" w:bidi="ar-SA"/>
      </w:rPr>
    </w:lvl>
    <w:lvl w:ilvl="6" w:tplc="9DD0A4FE">
      <w:numFmt w:val="bullet"/>
      <w:lvlText w:val="•"/>
      <w:lvlJc w:val="left"/>
      <w:pPr>
        <w:ind w:left="4979" w:hanging="227"/>
      </w:pPr>
      <w:rPr>
        <w:rFonts w:hint="default"/>
        <w:lang w:val="ru-RU" w:eastAsia="en-US" w:bidi="ar-SA"/>
      </w:rPr>
    </w:lvl>
    <w:lvl w:ilvl="7" w:tplc="3BD2580E">
      <w:numFmt w:val="bullet"/>
      <w:lvlText w:val="•"/>
      <w:lvlJc w:val="left"/>
      <w:pPr>
        <w:ind w:left="5791" w:hanging="227"/>
      </w:pPr>
      <w:rPr>
        <w:rFonts w:hint="default"/>
        <w:lang w:val="ru-RU" w:eastAsia="en-US" w:bidi="ar-SA"/>
      </w:rPr>
    </w:lvl>
    <w:lvl w:ilvl="8" w:tplc="7D28FF6E">
      <w:numFmt w:val="bullet"/>
      <w:lvlText w:val="•"/>
      <w:lvlJc w:val="left"/>
      <w:pPr>
        <w:ind w:left="6603" w:hanging="2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14"/>
    <w:rsid w:val="008769B0"/>
    <w:rsid w:val="00A02314"/>
    <w:rsid w:val="00D1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2023-10-20T02:11:00Z</dcterms:created>
  <dcterms:modified xsi:type="dcterms:W3CDTF">2023-10-20T02:11:00Z</dcterms:modified>
</cp:coreProperties>
</file>